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FE" w:rsidRDefault="003C77FE" w:rsidP="0000069E">
      <w:pPr>
        <w:shd w:val="clear" w:color="auto" w:fill="FFFFFF"/>
        <w:spacing w:after="300" w:line="240" w:lineRule="auto"/>
        <w:jc w:val="center"/>
        <w:textAlignment w:val="baseline"/>
        <w:outlineLvl w:val="0"/>
        <w:rPr>
          <w:rFonts w:ascii="ProbaPro" w:eastAsia="Times New Roman" w:hAnsi="ProbaPro" w:cs="Times New Roman"/>
          <w:b/>
          <w:bCs/>
          <w:color w:val="1D1D1D"/>
          <w:kern w:val="36"/>
          <w:sz w:val="48"/>
          <w:szCs w:val="48"/>
          <w:lang w:eastAsia="uk-UA"/>
        </w:rPr>
      </w:pPr>
      <w:r w:rsidRPr="003C77FE">
        <w:rPr>
          <w:rFonts w:ascii="ProbaPro" w:eastAsia="Times New Roman" w:hAnsi="ProbaPro" w:cs="Times New Roman"/>
          <w:b/>
          <w:bCs/>
          <w:color w:val="1D1D1D"/>
          <w:kern w:val="36"/>
          <w:sz w:val="48"/>
          <w:szCs w:val="48"/>
          <w:lang w:eastAsia="uk-UA"/>
        </w:rPr>
        <w:t>Антикорупційне навчання</w:t>
      </w:r>
    </w:p>
    <w:p w:rsidR="0000069E" w:rsidRPr="003C77FE" w:rsidRDefault="0000069E" w:rsidP="003C77FE">
      <w:pPr>
        <w:shd w:val="clear" w:color="auto" w:fill="FFFFFF"/>
        <w:spacing w:after="300" w:line="240" w:lineRule="auto"/>
        <w:textAlignment w:val="baseline"/>
        <w:outlineLvl w:val="0"/>
        <w:rPr>
          <w:rFonts w:ascii="ProbaPro" w:eastAsia="Times New Roman" w:hAnsi="ProbaPro" w:cs="Times New Roman"/>
          <w:b/>
          <w:bCs/>
          <w:color w:val="1D1D1D"/>
          <w:kern w:val="36"/>
          <w:sz w:val="48"/>
          <w:szCs w:val="48"/>
          <w:lang w:eastAsia="uk-UA"/>
        </w:rPr>
      </w:pPr>
      <w:hyperlink r:id="rId5" w:tgtFrame="_self" w:history="1">
        <w:r w:rsidRPr="0000069E">
          <w:rPr>
            <w:rFonts w:ascii="ProbaPro" w:hAnsi="ProbaPro"/>
            <w:b/>
            <w:color w:val="0056B3"/>
            <w:sz w:val="33"/>
            <w:szCs w:val="33"/>
            <w:bdr w:val="none" w:sz="0" w:space="0" w:color="auto" w:frame="1"/>
            <w:shd w:val="clear" w:color="auto" w:fill="FFFFFF"/>
          </w:rPr>
          <w:t>Навчальна платформа Study.NAZK</w:t>
        </w:r>
      </w:hyperlink>
      <w:r>
        <w:t xml:space="preserve"> </w:t>
      </w:r>
      <w:hyperlink r:id="rId6" w:history="1">
        <w:r w:rsidRPr="0000069E">
          <w:rPr>
            <w:rStyle w:val="a3"/>
            <w:rFonts w:ascii="ProbaPro" w:eastAsia="Times New Roman" w:hAnsi="ProbaPro" w:cs="Times New Roman"/>
            <w:bCs/>
            <w:kern w:val="36"/>
            <w:sz w:val="38"/>
            <w:szCs w:val="48"/>
            <w:lang w:eastAsia="uk-UA"/>
          </w:rPr>
          <w:t>https://study.nazk.gov.ua/</w:t>
        </w:r>
      </w:hyperlink>
    </w:p>
    <w:p w:rsidR="006D1CC6" w:rsidRDefault="006D1CC6"/>
    <w:p w:rsidR="0000069E" w:rsidRDefault="0000069E">
      <w:pPr>
        <w:ind w:left="-993"/>
        <w:rPr>
          <w:rFonts w:ascii="Times New Roman" w:hAnsi="Times New Roman" w:cs="Times New Roman"/>
          <w:sz w:val="28"/>
        </w:rPr>
      </w:pPr>
      <w:r w:rsidRPr="00A42043">
        <w:drawing>
          <wp:inline distT="0" distB="0" distL="0" distR="0" wp14:anchorId="2905AD3F" wp14:editId="59D4187C">
            <wp:extent cx="3656113" cy="290512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4744" t="43875" r="55609" b="14244"/>
                    <a:stretch/>
                  </pic:blipFill>
                  <pic:spPr bwMode="auto">
                    <a:xfrm>
                      <a:off x="0" y="0"/>
                      <a:ext cx="3654161" cy="29035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069E" w:rsidRDefault="0000069E">
      <w:pPr>
        <w:ind w:left="-993"/>
      </w:pPr>
      <w:r w:rsidRPr="0000069E">
        <w:rPr>
          <w:rFonts w:ascii="Times New Roman" w:hAnsi="Times New Roman" w:cs="Times New Roman"/>
          <w:sz w:val="28"/>
        </w:rPr>
        <w:t xml:space="preserve">Запитай уповноваженого! – це безкоштовний </w:t>
      </w:r>
      <w:proofErr w:type="spellStart"/>
      <w:r w:rsidRPr="0000069E">
        <w:rPr>
          <w:rFonts w:ascii="Times New Roman" w:hAnsi="Times New Roman" w:cs="Times New Roman"/>
          <w:sz w:val="28"/>
        </w:rPr>
        <w:t>онлайн-курс</w:t>
      </w:r>
      <w:proofErr w:type="spellEnd"/>
      <w:r w:rsidRPr="0000069E">
        <w:rPr>
          <w:rFonts w:ascii="Times New Roman" w:hAnsi="Times New Roman" w:cs="Times New Roman"/>
          <w:sz w:val="28"/>
        </w:rPr>
        <w:t>, який допоможе публічним службовцям зрозуміти роль і функції антикорупційного уповноваженого у своїй організації. Курс створено на основі реальних запитів та проблем, з якими стикаються службовці у питаннях декларування, конфлікту інтересів, викривання корупції тощо.</w:t>
      </w:r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00069E">
        <w:rPr>
          <w:rFonts w:ascii="Times New Roman" w:hAnsi="Times New Roman" w:cs="Times New Roman"/>
          <w:sz w:val="28"/>
        </w:rPr>
        <w:fldChar w:fldCharType="begin"/>
      </w:r>
      <w:r w:rsidRPr="0000069E">
        <w:rPr>
          <w:rFonts w:ascii="Times New Roman" w:hAnsi="Times New Roman" w:cs="Times New Roman"/>
          <w:sz w:val="28"/>
        </w:rPr>
        <w:instrText xml:space="preserve"> HYPERLINK "https://study.nazk.gov.ua/kursi/courses/zapitaj-upovnovazhenogo/" </w:instrText>
      </w:r>
      <w:r w:rsidRPr="0000069E">
        <w:rPr>
          <w:rFonts w:ascii="Times New Roman" w:hAnsi="Times New Roman" w:cs="Times New Roman"/>
          <w:sz w:val="28"/>
        </w:rPr>
      </w:r>
      <w:r w:rsidRPr="0000069E">
        <w:rPr>
          <w:rFonts w:ascii="Times New Roman" w:hAnsi="Times New Roman" w:cs="Times New Roman"/>
          <w:sz w:val="28"/>
        </w:rPr>
        <w:fldChar w:fldCharType="separate"/>
      </w:r>
      <w:r w:rsidRPr="0000069E">
        <w:rPr>
          <w:rStyle w:val="a3"/>
          <w:rFonts w:ascii="Times New Roman" w:hAnsi="Times New Roman" w:cs="Times New Roman"/>
          <w:sz w:val="28"/>
        </w:rPr>
        <w:t>https://study.nazk.gov.ua/kursi/courses/zapitaj-upovnovazhenogo/</w:t>
      </w:r>
      <w:r w:rsidRPr="0000069E">
        <w:rPr>
          <w:rFonts w:ascii="Times New Roman" w:hAnsi="Times New Roman" w:cs="Times New Roman"/>
          <w:sz w:val="28"/>
        </w:rPr>
        <w:fldChar w:fldCharType="end"/>
      </w:r>
    </w:p>
    <w:sectPr w:rsidR="0000069E" w:rsidSect="006D1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FE"/>
    <w:rsid w:val="0000069E"/>
    <w:rsid w:val="00165042"/>
    <w:rsid w:val="003C77FE"/>
    <w:rsid w:val="006D1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6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0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06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6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0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06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tudy.nazk.gov.ua/" TargetMode="External"/><Relationship Id="rId5" Type="http://schemas.openxmlformats.org/officeDocument/2006/relationships/hyperlink" Target="https://study.nazk.gov.u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2</cp:revision>
  <dcterms:created xsi:type="dcterms:W3CDTF">2025-05-22T05:13:00Z</dcterms:created>
  <dcterms:modified xsi:type="dcterms:W3CDTF">2025-05-22T05:17:00Z</dcterms:modified>
</cp:coreProperties>
</file>